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8AE" w:rsidRPr="007E211F" w:rsidRDefault="00C958AE" w:rsidP="00C958AE">
      <w:pPr>
        <w:spacing w:line="240" w:lineRule="auto"/>
        <w:jc w:val="center"/>
        <w:rPr>
          <w:color w:val="002060"/>
          <w:sz w:val="28"/>
          <w:szCs w:val="28"/>
        </w:rPr>
      </w:pPr>
      <w:r w:rsidRPr="007E211F">
        <w:rPr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-224790</wp:posOffset>
            </wp:positionV>
            <wp:extent cx="1162050" cy="1162050"/>
            <wp:effectExtent l="171450" t="133350" r="361950" b="304800"/>
            <wp:wrapNone/>
            <wp:docPr id="19" name="Рисунок 3" descr="ЭМБЛЕМА ДО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8" descr="ЭМБЛЕМА ДО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211F">
        <w:rPr>
          <w:b/>
          <w:bCs/>
          <w:color w:val="002060"/>
          <w:sz w:val="28"/>
          <w:szCs w:val="28"/>
        </w:rPr>
        <w:t xml:space="preserve">Муниципальное бюджетное дошкольное </w:t>
      </w:r>
    </w:p>
    <w:p w:rsidR="00C958AE" w:rsidRPr="007E211F" w:rsidRDefault="00C958AE" w:rsidP="00C958AE">
      <w:pPr>
        <w:spacing w:line="240" w:lineRule="auto"/>
        <w:jc w:val="center"/>
        <w:rPr>
          <w:color w:val="002060"/>
          <w:sz w:val="28"/>
          <w:szCs w:val="28"/>
        </w:rPr>
      </w:pPr>
      <w:r w:rsidRPr="007E211F">
        <w:rPr>
          <w:b/>
          <w:bCs/>
          <w:color w:val="002060"/>
          <w:sz w:val="28"/>
          <w:szCs w:val="28"/>
        </w:rPr>
        <w:t xml:space="preserve">образовательное учреждение №155 </w:t>
      </w:r>
    </w:p>
    <w:p w:rsidR="00C958AE" w:rsidRPr="007E211F" w:rsidRDefault="00C958AE" w:rsidP="00C958AE">
      <w:pPr>
        <w:spacing w:line="240" w:lineRule="auto"/>
        <w:jc w:val="center"/>
        <w:rPr>
          <w:b/>
          <w:bCs/>
          <w:color w:val="002060"/>
          <w:sz w:val="28"/>
          <w:szCs w:val="28"/>
        </w:rPr>
      </w:pPr>
      <w:r w:rsidRPr="007E211F">
        <w:rPr>
          <w:b/>
          <w:bCs/>
          <w:color w:val="002060"/>
          <w:sz w:val="28"/>
          <w:szCs w:val="28"/>
        </w:rPr>
        <w:t>«Центр развития ребенка – детский сад»</w:t>
      </w:r>
    </w:p>
    <w:p w:rsidR="00C958AE" w:rsidRPr="007E211F" w:rsidRDefault="00C958AE" w:rsidP="00C958AE">
      <w:pPr>
        <w:spacing w:line="240" w:lineRule="auto"/>
        <w:jc w:val="right"/>
        <w:rPr>
          <w:bCs/>
          <w:color w:val="002060"/>
        </w:rPr>
      </w:pPr>
      <w:r w:rsidRPr="007E211F">
        <w:rPr>
          <w:bCs/>
          <w:i/>
          <w:iCs/>
          <w:color w:val="002060"/>
        </w:rPr>
        <w:t>650025, Россия, Кемеровская область, г</w:t>
      </w:r>
      <w:proofErr w:type="gramStart"/>
      <w:r w:rsidRPr="007E211F">
        <w:rPr>
          <w:bCs/>
          <w:i/>
          <w:iCs/>
          <w:color w:val="002060"/>
        </w:rPr>
        <w:t>.К</w:t>
      </w:r>
      <w:proofErr w:type="gramEnd"/>
      <w:r w:rsidRPr="007E211F">
        <w:rPr>
          <w:bCs/>
          <w:i/>
          <w:iCs/>
          <w:color w:val="002060"/>
        </w:rPr>
        <w:t xml:space="preserve">емерово, </w:t>
      </w:r>
    </w:p>
    <w:p w:rsidR="00C958AE" w:rsidRPr="007E211F" w:rsidRDefault="00C958AE" w:rsidP="00C958AE">
      <w:pPr>
        <w:spacing w:line="240" w:lineRule="auto"/>
        <w:jc w:val="right"/>
        <w:rPr>
          <w:bCs/>
          <w:color w:val="002060"/>
        </w:rPr>
      </w:pPr>
      <w:r w:rsidRPr="007E211F">
        <w:rPr>
          <w:bCs/>
          <w:i/>
          <w:iCs/>
          <w:color w:val="002060"/>
        </w:rPr>
        <w:t>ул. Рукавишникова, 1</w:t>
      </w:r>
      <w:proofErr w:type="gramStart"/>
      <w:r w:rsidRPr="007E211F">
        <w:rPr>
          <w:bCs/>
          <w:i/>
          <w:iCs/>
          <w:color w:val="002060"/>
        </w:rPr>
        <w:t xml:space="preserve"> А</w:t>
      </w:r>
      <w:proofErr w:type="gramEnd"/>
      <w:r w:rsidRPr="007E211F">
        <w:rPr>
          <w:bCs/>
          <w:i/>
          <w:iCs/>
          <w:color w:val="002060"/>
        </w:rPr>
        <w:t>, тел.: 8(3842)364460, mdou155@</w:t>
      </w:r>
      <w:proofErr w:type="spellStart"/>
      <w:r w:rsidRPr="007E211F">
        <w:rPr>
          <w:bCs/>
          <w:i/>
          <w:iCs/>
          <w:color w:val="002060"/>
          <w:lang w:val="en-US"/>
        </w:rPr>
        <w:t>yandex</w:t>
      </w:r>
      <w:proofErr w:type="spellEnd"/>
      <w:r w:rsidRPr="007E211F">
        <w:rPr>
          <w:bCs/>
          <w:i/>
          <w:iCs/>
          <w:color w:val="002060"/>
        </w:rPr>
        <w:t>.</w:t>
      </w:r>
      <w:proofErr w:type="spellStart"/>
      <w:r w:rsidRPr="007E211F">
        <w:rPr>
          <w:bCs/>
          <w:i/>
          <w:iCs/>
          <w:color w:val="002060"/>
          <w:lang w:val="en-US"/>
        </w:rPr>
        <w:t>ru</w:t>
      </w:r>
      <w:proofErr w:type="spellEnd"/>
      <w:r w:rsidRPr="007E211F">
        <w:rPr>
          <w:bCs/>
          <w:i/>
          <w:iCs/>
          <w:color w:val="002060"/>
        </w:rPr>
        <w:t xml:space="preserve"> </w:t>
      </w:r>
    </w:p>
    <w:p w:rsidR="00C958AE" w:rsidRDefault="00C958AE" w:rsidP="00C958AE">
      <w:pPr>
        <w:spacing w:line="240" w:lineRule="auto"/>
        <w:jc w:val="center"/>
        <w:rPr>
          <w:b/>
          <w:bCs/>
          <w:sz w:val="28"/>
          <w:szCs w:val="28"/>
        </w:rPr>
      </w:pPr>
      <w:r w:rsidRPr="00450AA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____________________________________________________________</w:t>
      </w:r>
    </w:p>
    <w:p w:rsidR="00C958AE" w:rsidRPr="00450AAB" w:rsidRDefault="00C958AE" w:rsidP="00C958AE">
      <w:pPr>
        <w:jc w:val="center"/>
        <w:rPr>
          <w:sz w:val="28"/>
          <w:szCs w:val="28"/>
        </w:rPr>
      </w:pPr>
    </w:p>
    <w:p w:rsidR="00C958AE" w:rsidRPr="00C958AE" w:rsidRDefault="00C958AE" w:rsidP="00C958AE">
      <w:pPr>
        <w:spacing w:line="240" w:lineRule="auto"/>
        <w:ind w:right="198" w:hanging="40"/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C958AE">
        <w:rPr>
          <w:rFonts w:ascii="Arial" w:hAnsi="Arial" w:cs="Arial"/>
          <w:b/>
          <w:color w:val="FF0000"/>
          <w:sz w:val="44"/>
          <w:szCs w:val="44"/>
        </w:rPr>
        <w:t>ЭКСКУРСИЯ В ЗНАМЕНСКИЙ КАФЕДРАЛЬНЫЙ СОБОР</w:t>
      </w:r>
    </w:p>
    <w:p w:rsidR="00C958AE" w:rsidRDefault="00C958AE" w:rsidP="00C958AE">
      <w:pPr>
        <w:spacing w:line="240" w:lineRule="auto"/>
        <w:ind w:right="198" w:firstLine="561"/>
        <w:rPr>
          <w:rFonts w:ascii="Arial" w:hAnsi="Arial" w:cs="Arial"/>
          <w:b/>
          <w:color w:val="FF0000"/>
          <w:sz w:val="36"/>
          <w:szCs w:val="36"/>
        </w:rPr>
      </w:pPr>
    </w:p>
    <w:p w:rsidR="0098262D" w:rsidRDefault="0098262D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color w:val="002060"/>
          <w:sz w:val="32"/>
          <w:szCs w:val="32"/>
        </w:rPr>
        <w:t>Дата проведения: 17.10.2018.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C958AE">
        <w:rPr>
          <w:rFonts w:ascii="Arial" w:hAnsi="Arial" w:cs="Arial"/>
          <w:color w:val="002060"/>
          <w:sz w:val="32"/>
          <w:szCs w:val="32"/>
        </w:rPr>
        <w:t xml:space="preserve">Цель мероприятия: 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C958AE">
        <w:rPr>
          <w:rFonts w:ascii="Arial" w:hAnsi="Arial" w:cs="Arial"/>
          <w:color w:val="002060"/>
          <w:sz w:val="32"/>
          <w:szCs w:val="32"/>
        </w:rPr>
        <w:t xml:space="preserve">1) дать детям представление о назначении Храма, его устройстве, разновидностях православных храмов. Расширить представление детей о православной традиции отношения к храмам и иконам; 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C958AE">
        <w:rPr>
          <w:rFonts w:ascii="Arial" w:hAnsi="Arial" w:cs="Arial"/>
          <w:color w:val="002060"/>
          <w:sz w:val="32"/>
          <w:szCs w:val="32"/>
        </w:rPr>
        <w:t xml:space="preserve">2) продолжать знакомить с иконами, как изображениями священных для православных христиан образов. 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C958AE">
        <w:rPr>
          <w:rFonts w:ascii="Arial" w:hAnsi="Arial" w:cs="Arial"/>
          <w:color w:val="002060"/>
          <w:sz w:val="32"/>
          <w:szCs w:val="32"/>
        </w:rPr>
        <w:t xml:space="preserve">Задачи: 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C958AE">
        <w:rPr>
          <w:rFonts w:ascii="Arial" w:hAnsi="Arial" w:cs="Arial"/>
          <w:color w:val="002060"/>
          <w:sz w:val="32"/>
          <w:szCs w:val="32"/>
        </w:rPr>
        <w:t>1. Продолжать развивать интерес к знаниям о храмах и часовнях, мотивацию к изучению православной культуры, обогащать, активизировать ист</w:t>
      </w:r>
      <w:r>
        <w:rPr>
          <w:rFonts w:ascii="Arial" w:hAnsi="Arial" w:cs="Arial"/>
          <w:color w:val="002060"/>
          <w:sz w:val="32"/>
          <w:szCs w:val="32"/>
        </w:rPr>
        <w:t>орико-культурный словарь детей.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C958AE">
        <w:rPr>
          <w:rFonts w:ascii="Arial" w:hAnsi="Arial" w:cs="Arial"/>
          <w:color w:val="002060"/>
          <w:sz w:val="32"/>
          <w:szCs w:val="32"/>
        </w:rPr>
        <w:t>2. Создавать условия для воспитания  ценностного отношения к духовному, истори</w:t>
      </w:r>
      <w:r>
        <w:rPr>
          <w:rFonts w:ascii="Arial" w:hAnsi="Arial" w:cs="Arial"/>
          <w:color w:val="002060"/>
          <w:sz w:val="32"/>
          <w:szCs w:val="32"/>
        </w:rPr>
        <w:t>ческому и культурному наследию.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C958AE">
        <w:rPr>
          <w:rFonts w:ascii="Arial" w:hAnsi="Arial" w:cs="Arial"/>
          <w:color w:val="002060"/>
          <w:sz w:val="32"/>
          <w:szCs w:val="32"/>
        </w:rPr>
        <w:t xml:space="preserve">3. Познакомить детей с назначением, внешним видом и устройством Знаменского Собора. 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C958AE">
        <w:rPr>
          <w:rFonts w:ascii="Arial" w:hAnsi="Arial" w:cs="Arial"/>
          <w:color w:val="002060"/>
          <w:sz w:val="32"/>
          <w:szCs w:val="32"/>
        </w:rPr>
        <w:t xml:space="preserve">4. Формировать представление о ценности Храма для православных людей. </w:t>
      </w:r>
    </w:p>
    <w:p w:rsidR="00C958AE" w:rsidRDefault="0032576B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8255</wp:posOffset>
            </wp:positionV>
            <wp:extent cx="3800475" cy="2849880"/>
            <wp:effectExtent l="19050" t="0" r="9525" b="0"/>
            <wp:wrapSquare wrapText="bothSides"/>
            <wp:docPr id="10" name="Рисунок 10" descr="H:\DCIM\100MSDCF\DSC0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MSDCF\DSC07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AE" w:rsidRPr="00C958AE">
        <w:rPr>
          <w:rFonts w:ascii="Arial" w:hAnsi="Arial" w:cs="Arial"/>
          <w:color w:val="002060"/>
          <w:sz w:val="32"/>
          <w:szCs w:val="32"/>
        </w:rPr>
        <w:t xml:space="preserve">5. Формировать уважение к архитектурным традициям и достижениям, к общечеловеческим ценностям, воплощённым в культуре. 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C958AE">
        <w:rPr>
          <w:rFonts w:ascii="Arial" w:hAnsi="Arial" w:cs="Arial"/>
          <w:color w:val="002060"/>
          <w:sz w:val="32"/>
          <w:szCs w:val="32"/>
        </w:rPr>
        <w:t xml:space="preserve">Форма мероприятия: автобусная экскурсия. </w:t>
      </w: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</w:p>
    <w:p w:rsidR="00C958AE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</w:p>
    <w:p w:rsidR="00C958AE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</w:rPr>
        <w:t>Сегодня наши ребята из старшей группы посетили с экскурсией Знаменский кафедральный собор.</w:t>
      </w:r>
      <w:r w:rsidR="0032576B" w:rsidRPr="0032576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958AE" w:rsidRPr="0032576B" w:rsidRDefault="0032576B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222250</wp:posOffset>
            </wp:positionV>
            <wp:extent cx="3143250" cy="2362200"/>
            <wp:effectExtent l="19050" t="0" r="0" b="0"/>
            <wp:wrapSquare wrapText="bothSides"/>
            <wp:docPr id="1" name="Рисунок 1" descr="H:\DCIM\100MSDCF\DSC0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SDCF\DSC07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AE" w:rsidRPr="0032576B">
        <w:rPr>
          <w:rStyle w:val="a3"/>
          <w:rFonts w:ascii="Arial" w:hAnsi="Arial" w:cs="Arial"/>
          <w:color w:val="002060"/>
          <w:sz w:val="32"/>
          <w:szCs w:val="32"/>
          <w:bdr w:val="none" w:sz="0" w:space="0" w:color="auto" w:frame="1"/>
          <w:shd w:val="clear" w:color="auto" w:fill="FFFFFF"/>
        </w:rPr>
        <w:t xml:space="preserve">Отец Александр </w:t>
      </w:r>
      <w:r w:rsidR="00C958AE" w:rsidRPr="0032576B">
        <w:rPr>
          <w:rStyle w:val="a3"/>
          <w:rFonts w:ascii="Arial" w:hAnsi="Arial" w:cs="Arial"/>
          <w:b w:val="0"/>
          <w:color w:val="002060"/>
          <w:sz w:val="32"/>
          <w:szCs w:val="32"/>
          <w:bdr w:val="none" w:sz="0" w:space="0" w:color="auto" w:frame="1"/>
          <w:shd w:val="clear" w:color="auto" w:fill="FFFFFF"/>
        </w:rPr>
        <w:t>рассказал ребятам, что п</w:t>
      </w:r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режде чем вступить на территорию храма, православные следуют обычаю – крестятся и молятся. Войдем на территорию храма и осмотрим ее.</w:t>
      </w:r>
      <w:r w:rsidR="00C958AE" w:rsidRPr="0032576B">
        <w:rPr>
          <w:rFonts w:ascii="Arial" w:hAnsi="Arial" w:cs="Arial"/>
          <w:color w:val="002060"/>
          <w:sz w:val="32"/>
          <w:szCs w:val="32"/>
        </w:rPr>
        <w:t xml:space="preserve"> </w:t>
      </w:r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Мы идем в гости, чтобы не смутить и не огорчать верующих, каждый из вас перед входом в храм обязательно должен познакомиться с правилами «Как вести себя в храме».</w:t>
      </w:r>
    </w:p>
    <w:p w:rsidR="00C958AE" w:rsidRPr="0032576B" w:rsidRDefault="0032576B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80010</wp:posOffset>
            </wp:positionV>
            <wp:extent cx="4162425" cy="3114675"/>
            <wp:effectExtent l="19050" t="0" r="9525" b="0"/>
            <wp:wrapSquare wrapText="bothSides"/>
            <wp:docPr id="2" name="Рисунок 2" descr="H:\DCIM\100MSDCF\DSC0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SDCF\DSC07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Заходить в церковь нужно спокойно, без спешки. Вести громкий разговор и смеяться, играть и бегать в храме нельзя. Все, кто входит в православный храм, соблюдают правило: мужчины и мальчики снимают головной убор, женщины и девочки покрывают голову платком.</w:t>
      </w:r>
      <w:r w:rsidRPr="0032576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958AE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Эта традиция означает выражение смирения, преклонения перед Богом и Его святынями.</w:t>
      </w:r>
    </w:p>
    <w:p w:rsidR="0032576B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  <w:shd w:val="clear" w:color="auto" w:fill="FFFFFF"/>
        </w:rPr>
      </w:pP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Во время экскурсии детям также было рассказано, что в 1996 году завершилось возведение собора. 26 мая Знаменский Кафедральный храм был освящён. Архитектурное сооружение подразделяется на две церкви: верхнюю и нижнюю. </w:t>
      </w:r>
      <w:proofErr w:type="gramStart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Нижняя</w:t>
      </w:r>
      <w:proofErr w:type="gramEnd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целиком своим видом совпадает с верхней, но гораздо ниже. Собор возводился в одном архитектурном стиле </w:t>
      </w:r>
      <w:proofErr w:type="gramStart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с</w:t>
      </w:r>
      <w:proofErr w:type="gramEnd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</w:t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lastRenderedPageBreak/>
        <w:t xml:space="preserve">строениями храмового комплекса. Его внешнее обличье имеет значительный вес в городском пейзаже. В храме находится следующие иконы: икона Божией Матери </w:t>
      </w:r>
      <w:proofErr w:type="spellStart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Иверская</w:t>
      </w:r>
      <w:proofErr w:type="spellEnd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, иконы с мощами святителя Филарета Московского, святителя Иоанна </w:t>
      </w:r>
      <w:r w:rsidR="0032576B"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984885</wp:posOffset>
            </wp:positionV>
            <wp:extent cx="3649980" cy="4867275"/>
            <wp:effectExtent l="19050" t="0" r="7620" b="0"/>
            <wp:wrapSquare wrapText="bothSides"/>
            <wp:docPr id="3" name="Рисунок 3" descr="H:\DCIM\100MSDCF\DSC0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MSDCF\DSC07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Тобольского</w:t>
      </w:r>
      <w:proofErr w:type="spellEnd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, святителя исповедника Луки, святителя </w:t>
      </w:r>
      <w:proofErr w:type="spellStart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Иосафа</w:t>
      </w:r>
      <w:proofErr w:type="spellEnd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Белгородского</w:t>
      </w:r>
      <w:r w:rsid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.</w:t>
      </w:r>
      <w:r w:rsidR="0032576B" w:rsidRPr="0032576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576B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В выходные дни (суббота, воскресенье) здесь работает воскресная школа. В храме находится библиотека православной </w:t>
      </w:r>
      <w:r w:rsidR="0032576B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литературы, она располагает 12,</w:t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5 тыс. книг. В 1999 году сооружение стало являться памятником областного значения. Издавна храмы строили в самых красивых, открытых местах, часто на возвышенности, чтобы они были видны издалека, и сияние куполов освещало дорогу к храму.</w:t>
      </w:r>
    </w:p>
    <w:p w:rsidR="0032576B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Style w:val="a3"/>
          <w:rFonts w:ascii="Arial" w:hAnsi="Arial" w:cs="Arial"/>
          <w:color w:val="002060"/>
          <w:sz w:val="32"/>
          <w:szCs w:val="32"/>
          <w:bdr w:val="none" w:sz="0" w:space="0" w:color="auto" w:frame="1"/>
          <w:shd w:val="clear" w:color="auto" w:fill="FFFFFF"/>
        </w:rPr>
        <w:t>Храм</w:t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 – это дом Божий, место, где особенно пребывает Бог. В храм приходят люди, чтобы вместе помолиться, попросить у Бога здоровья, любви друг к другу, мира на планете.</w:t>
      </w:r>
    </w:p>
    <w:p w:rsidR="0032576B" w:rsidRPr="0032576B" w:rsidRDefault="0032576B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71755</wp:posOffset>
            </wp:positionV>
            <wp:extent cx="3267075" cy="2447925"/>
            <wp:effectExtent l="19050" t="0" r="9525" b="0"/>
            <wp:wrapSquare wrapText="bothSides"/>
            <wp:docPr id="4" name="Рисунок 4" descr="H:\DCIM\100MSDCF\DSC0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MSDCF\DSC07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Храм Божий по своему внешнему виду отличается от других зданий.</w:t>
      </w:r>
      <w:r w:rsidRPr="0032576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Конечно, украшение любого храма – это купола. Характерная плавная форма купола напоминает горящую свечу – это символ непрестанного молитвенного обращения к Богу.</w:t>
      </w:r>
      <w:r w:rsidRPr="0032576B">
        <w:rPr>
          <w:rFonts w:ascii="Arial" w:hAnsi="Arial" w:cs="Arial"/>
          <w:color w:val="002060"/>
          <w:sz w:val="32"/>
          <w:szCs w:val="32"/>
        </w:rPr>
        <w:br/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lastRenderedPageBreak/>
        <w:t>Купола увенчиваются крестами, как знамением искупительной победы Христа.</w:t>
      </w:r>
    </w:p>
    <w:p w:rsidR="0032576B" w:rsidRPr="0032576B" w:rsidRDefault="0032576B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722630</wp:posOffset>
            </wp:positionV>
            <wp:extent cx="2371725" cy="3164840"/>
            <wp:effectExtent l="19050" t="0" r="9525" b="0"/>
            <wp:wrapSquare wrapText="bothSides"/>
            <wp:docPr id="5" name="Рисунок 5" descr="H:\DCIM\100MSDCF\DSC0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MSDCF\DSC07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32"/>
          <w:szCs w:val="32"/>
          <w:shd w:val="clear" w:color="auto" w:fill="FFFFFF"/>
        </w:rPr>
        <w:t>М</w:t>
      </w:r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ы входим в православный храм, он разделяется на три части: притвор, среднюю часть, алтарь. Входя в храм, христиане останавливаются, осеняют себя крестом и кланяются. Мы оказались в притворе, здесь расположены свечные и иконные лавочки.</w:t>
      </w:r>
    </w:p>
    <w:p w:rsidR="0032576B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Самая большая часть храма – место для прихожан, собравшихся на церковную службу. Немного постоим и послушаем – в храме тишина. В храме говорят тихо, ведут себя скромно и вежливо.</w:t>
      </w:r>
      <w:r w:rsidR="0032576B" w:rsidRPr="0032576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576B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На стенах висят иконы. Перед ними горят лампадки и свечи.</w:t>
      </w:r>
      <w:r w:rsidRPr="0032576B">
        <w:rPr>
          <w:rFonts w:ascii="Arial" w:hAnsi="Arial" w:cs="Arial"/>
          <w:color w:val="002060"/>
          <w:sz w:val="32"/>
          <w:szCs w:val="32"/>
        </w:rPr>
        <w:br/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Слово икона – греческое и по-русски означает “образ”, “изображение”. Икона – это священное изображение Господа, Матери Божией, ангелов, святых. Люди молятся перед иконами. Молитва обращена не к доске и не к рисунку. Христиане молятся тому, кого они видят на иконе.</w:t>
      </w:r>
    </w:p>
    <w:p w:rsidR="0032576B" w:rsidRPr="0032576B" w:rsidRDefault="0032576B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659765</wp:posOffset>
            </wp:positionV>
            <wp:extent cx="2657475" cy="3533775"/>
            <wp:effectExtent l="19050" t="0" r="9525" b="0"/>
            <wp:wrapSquare wrapText="bothSides"/>
            <wp:docPr id="6" name="Рисунок 6" descr="H:\DCIM\100MSDCF\DSC0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MSDCF\DSC07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В центре храма на аналое полагается икона праздника (если в этот день есть какой-либо церковный праздник) или икона с изображением святого, память которого празднуется в этот день. В остальные дни на аналое лежит храмовая икона, то есть икона того праздника или святого, в честь которого освящен главный престол храма.</w:t>
      </w:r>
      <w:r w:rsidRPr="0032576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576B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Наш взгляд останавливается на иконостасе. Иконостас – одна из важнейших принадлежностей православного храма. Иконостас отделяет среднюю часть храма от священного пространства алтаря.</w:t>
      </w:r>
    </w:p>
    <w:p w:rsidR="0032576B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В иконостасе </w:t>
      </w:r>
      <w:r w:rsidR="0032576B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Храма </w:t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находятся три двери, ведущие в алтарь. В </w:t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lastRenderedPageBreak/>
        <w:t>середине Царские врата. Через них проходить имеют право только священнослужители. Через две другие двери, северную и южную в алтарь входят помощники священнослужителя. Справа от Царских врат расположена икона Спасителя. Слева икона – Богоматери.</w:t>
      </w:r>
    </w:p>
    <w:p w:rsidR="0032576B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Самая главная часть храма Алтарь (</w:t>
      </w:r>
      <w:proofErr w:type="gramStart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от</w:t>
      </w:r>
      <w:proofErr w:type="gramEnd"/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латинского – “возвышенное место”). Это самая священная часть храма. Алтарь находится в передней части храма и алтарем храм всегда обращен на восток. Алтарь означает небо, где обитает Бог, а храм – землю. Поэтому алтарь находится по отношению ко всему остальному пространству храма на некотором возвышении. Алтарь и все, что в нем – величайшая святыня, поэтому в него может входить только священник и те, кому священник разрешит. К священнику принято обращаться со словами “батюшка” без имени, или “отец” с добавлением его имени: например, отец </w:t>
      </w:r>
      <w:r w:rsidR="0032576B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Александр. </w:t>
      </w:r>
    </w:p>
    <w:p w:rsidR="0032576B" w:rsidRPr="0032576B" w:rsidRDefault="0032576B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956310</wp:posOffset>
            </wp:positionV>
            <wp:extent cx="6572250" cy="4924425"/>
            <wp:effectExtent l="19050" t="0" r="0" b="0"/>
            <wp:wrapSquare wrapText="bothSides"/>
            <wp:docPr id="7" name="Рисунок 7" descr="H:\DCIM\100MSDCF\DSC0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MSDCF\DSC07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Также Отец Александр предложил ребятам </w:t>
      </w:r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поставить свечи</w:t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о з</w:t>
      </w:r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дравии своих</w:t>
      </w:r>
      <w:r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близких.</w:t>
      </w:r>
      <w:r w:rsidRPr="0032576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958AE" w:rsidRPr="0032576B" w:rsidRDefault="00C958AE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</w:rPr>
        <w:t>В Собор часто привозят святыни: чудотворные иконы, мощи святых</w:t>
      </w:r>
      <w:proofErr w:type="gramStart"/>
      <w:r w:rsidRPr="0032576B">
        <w:rPr>
          <w:rFonts w:ascii="Arial" w:hAnsi="Arial" w:cs="Arial"/>
          <w:color w:val="002060"/>
          <w:sz w:val="32"/>
          <w:szCs w:val="32"/>
        </w:rPr>
        <w:t>… Н</w:t>
      </w:r>
      <w:proofErr w:type="gramEnd"/>
      <w:r w:rsidRPr="0032576B">
        <w:rPr>
          <w:rFonts w:ascii="Arial" w:hAnsi="Arial" w:cs="Arial"/>
          <w:color w:val="002060"/>
          <w:sz w:val="32"/>
          <w:szCs w:val="32"/>
        </w:rPr>
        <w:t xml:space="preserve">а Пасхальной неделе сюда из Иерусалима </w:t>
      </w:r>
      <w:r w:rsidRPr="0032576B">
        <w:rPr>
          <w:rFonts w:ascii="Arial" w:hAnsi="Arial" w:cs="Arial"/>
          <w:color w:val="002060"/>
          <w:sz w:val="32"/>
          <w:szCs w:val="32"/>
        </w:rPr>
        <w:lastRenderedPageBreak/>
        <w:t>доставляется Благодатный огонь. Также Отец Александр поведал нашим ребятам о традиции: начинать крестные ходы в городе от Знаменского храма. Для Кемеровского благочиния эти праздничные богослужения становятся великим торжеством.</w:t>
      </w:r>
    </w:p>
    <w:p w:rsidR="00C958AE" w:rsidRPr="0032576B" w:rsidRDefault="0032576B" w:rsidP="00C958AE">
      <w:pPr>
        <w:spacing w:line="240" w:lineRule="auto"/>
        <w:ind w:left="0" w:right="198" w:firstLine="601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-635635</wp:posOffset>
            </wp:positionV>
            <wp:extent cx="2601595" cy="3467100"/>
            <wp:effectExtent l="19050" t="0" r="8255" b="0"/>
            <wp:wrapSquare wrapText="bothSides"/>
            <wp:docPr id="8" name="Рисунок 8" descr="H:\DCIM\100MSDCF\DSC0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MSDCF\DSC07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А после экскурсии ребята в автобусе делились впечатлениями </w:t>
      </w:r>
      <w:proofErr w:type="gramStart"/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>об</w:t>
      </w:r>
      <w:proofErr w:type="gramEnd"/>
      <w:r w:rsidR="00C958AE" w:rsidRPr="0032576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увиденном и услышанном. «Как хорошо, что у нас в городе много храмов. Можно приходить и когда плохо, и когда хорошо», - сказал Владислав. Действительно, очень хорошо…  </w:t>
      </w:r>
    </w:p>
    <w:p w:rsidR="00C958AE" w:rsidRPr="0032576B" w:rsidRDefault="00C958AE" w:rsidP="00C958AE">
      <w:pPr>
        <w:spacing w:line="240" w:lineRule="auto"/>
        <w:ind w:firstLine="708"/>
        <w:rPr>
          <w:rFonts w:ascii="Arial" w:hAnsi="Arial" w:cs="Arial"/>
          <w:color w:val="002060"/>
          <w:sz w:val="32"/>
          <w:szCs w:val="32"/>
        </w:rPr>
      </w:pPr>
      <w:r w:rsidRPr="0032576B">
        <w:rPr>
          <w:rFonts w:ascii="Arial" w:hAnsi="Arial" w:cs="Arial"/>
          <w:color w:val="002060"/>
          <w:sz w:val="32"/>
          <w:szCs w:val="32"/>
        </w:rPr>
        <w:t>Мы стали еще немножко образованнее, еще больше познакомились с православной культурой. На душе светлее. Спасибо всем и Богу слава.</w:t>
      </w:r>
    </w:p>
    <w:p w:rsidR="00C958AE" w:rsidRPr="0032576B" w:rsidRDefault="00C958AE" w:rsidP="00C958AE">
      <w:pPr>
        <w:rPr>
          <w:rFonts w:ascii="Arial" w:hAnsi="Arial" w:cs="Arial"/>
          <w:color w:val="002060"/>
          <w:sz w:val="32"/>
          <w:szCs w:val="32"/>
        </w:rPr>
      </w:pPr>
    </w:p>
    <w:p w:rsidR="001E7C8C" w:rsidRPr="0032576B" w:rsidRDefault="0032576B">
      <w:pPr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-3175</wp:posOffset>
            </wp:positionV>
            <wp:extent cx="5048250" cy="3790950"/>
            <wp:effectExtent l="19050" t="0" r="0" b="0"/>
            <wp:wrapSquare wrapText="bothSides"/>
            <wp:docPr id="9" name="Рисунок 9" descr="H:\DCIM\100MSDCF\DSC0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MSDCF\DSC07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7C8C" w:rsidRPr="0032576B" w:rsidSect="00C958AE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8AE"/>
    <w:rsid w:val="000E34E9"/>
    <w:rsid w:val="001E7C8C"/>
    <w:rsid w:val="0032576B"/>
    <w:rsid w:val="006251D6"/>
    <w:rsid w:val="0098262D"/>
    <w:rsid w:val="00C958AE"/>
    <w:rsid w:val="00E1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AE"/>
    <w:pPr>
      <w:widowControl w:val="0"/>
      <w:autoSpaceDE w:val="0"/>
      <w:autoSpaceDN w:val="0"/>
      <w:adjustRightInd w:val="0"/>
      <w:spacing w:after="0" w:line="300" w:lineRule="auto"/>
      <w:ind w:left="40" w:right="200" w:firstLine="56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58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257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7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2018-10-17T12:22:00Z</dcterms:created>
  <dcterms:modified xsi:type="dcterms:W3CDTF">2018-10-17T12:44:00Z</dcterms:modified>
</cp:coreProperties>
</file>